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F8" w:rsidRDefault="00D412F8" w:rsidP="00D412F8">
      <w:pPr>
        <w:jc w:val="center"/>
        <w:rPr>
          <w:color w:val="000000"/>
        </w:rPr>
      </w:pPr>
      <w:r>
        <w:rPr>
          <w:color w:val="000000"/>
        </w:rPr>
        <w:t>Персональный состав педагогических работников</w:t>
      </w:r>
      <w:r>
        <w:rPr>
          <w:color w:val="000000"/>
        </w:rPr>
        <w:t xml:space="preserve">. Аспирантура </w:t>
      </w:r>
      <w:bookmarkStart w:id="0" w:name="_GoBack"/>
      <w:bookmarkEnd w:id="0"/>
      <w:r>
        <w:rPr>
          <w:color w:val="00000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"/>
        <w:gridCol w:w="674"/>
        <w:gridCol w:w="1188"/>
        <w:gridCol w:w="1601"/>
        <w:gridCol w:w="1943"/>
        <w:gridCol w:w="891"/>
        <w:gridCol w:w="858"/>
        <w:gridCol w:w="1476"/>
        <w:gridCol w:w="1866"/>
        <w:gridCol w:w="1969"/>
        <w:gridCol w:w="1601"/>
      </w:tblGrid>
      <w:tr w:rsidR="00D412F8" w:rsidTr="00A10728">
        <w:tc>
          <w:tcPr>
            <w:tcW w:w="565" w:type="dxa"/>
            <w:vAlign w:val="center"/>
          </w:tcPr>
          <w:p w:rsidR="00D412F8" w:rsidRPr="00833166" w:rsidRDefault="00D412F8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№ п/п</w:t>
            </w:r>
          </w:p>
        </w:tc>
        <w:tc>
          <w:tcPr>
            <w:tcW w:w="772" w:type="dxa"/>
            <w:vAlign w:val="center"/>
          </w:tcPr>
          <w:p w:rsidR="00D412F8" w:rsidRPr="00833166" w:rsidRDefault="00D412F8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ФИО</w:t>
            </w:r>
          </w:p>
        </w:tc>
        <w:tc>
          <w:tcPr>
            <w:tcW w:w="1360" w:type="dxa"/>
            <w:vAlign w:val="center"/>
          </w:tcPr>
          <w:p w:rsidR="00D412F8" w:rsidRPr="00833166" w:rsidRDefault="00D412F8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Должность</w:t>
            </w:r>
          </w:p>
        </w:tc>
        <w:tc>
          <w:tcPr>
            <w:tcW w:w="1839" w:type="dxa"/>
            <w:vAlign w:val="center"/>
          </w:tcPr>
          <w:p w:rsidR="00D412F8" w:rsidRPr="00833166" w:rsidRDefault="00D412F8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Преподаваемые учебные предметы, курсы, дисциплины (модули)</w:t>
            </w:r>
          </w:p>
        </w:tc>
        <w:tc>
          <w:tcPr>
            <w:tcW w:w="2240" w:type="dxa"/>
            <w:vAlign w:val="center"/>
          </w:tcPr>
          <w:p w:rsidR="00D412F8" w:rsidRPr="00833166" w:rsidRDefault="00D412F8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020" w:type="dxa"/>
            <w:vAlign w:val="center"/>
          </w:tcPr>
          <w:p w:rsidR="00D412F8" w:rsidRPr="00833166" w:rsidRDefault="00D412F8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Ученая степень</w:t>
            </w:r>
          </w:p>
        </w:tc>
        <w:tc>
          <w:tcPr>
            <w:tcW w:w="983" w:type="dxa"/>
            <w:vAlign w:val="center"/>
          </w:tcPr>
          <w:p w:rsidR="00D412F8" w:rsidRPr="00833166" w:rsidRDefault="00D412F8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Ученое звание</w:t>
            </w:r>
          </w:p>
        </w:tc>
        <w:tc>
          <w:tcPr>
            <w:tcW w:w="1694" w:type="dxa"/>
            <w:vAlign w:val="center"/>
          </w:tcPr>
          <w:p w:rsidR="00D412F8" w:rsidRPr="00833166" w:rsidRDefault="00D412F8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Сведения о повышении квалификации (за последние 3 года)</w:t>
            </w:r>
          </w:p>
        </w:tc>
        <w:tc>
          <w:tcPr>
            <w:tcW w:w="2150" w:type="dxa"/>
            <w:vAlign w:val="center"/>
          </w:tcPr>
          <w:p w:rsidR="00D412F8" w:rsidRPr="00833166" w:rsidRDefault="00D412F8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Сведения о профессиональной переподготовке (при наличии)</w:t>
            </w:r>
          </w:p>
        </w:tc>
        <w:tc>
          <w:tcPr>
            <w:tcW w:w="2270" w:type="dxa"/>
            <w:vAlign w:val="center"/>
          </w:tcPr>
          <w:p w:rsidR="00D412F8" w:rsidRPr="00833166" w:rsidRDefault="00D412F8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495" w:type="dxa"/>
            <w:vAlign w:val="center"/>
          </w:tcPr>
          <w:p w:rsidR="00D412F8" w:rsidRPr="00833166" w:rsidRDefault="00D412F8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Преподаваемые программы</w:t>
            </w:r>
            <w:r>
              <w:rPr>
                <w:color w:val="000000"/>
                <w:sz w:val="22"/>
              </w:rPr>
              <w:t>*</w:t>
            </w:r>
          </w:p>
        </w:tc>
      </w:tr>
      <w:tr w:rsidR="00D412F8" w:rsidTr="00A10728">
        <w:tc>
          <w:tcPr>
            <w:tcW w:w="565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772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36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839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24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983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694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15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27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D412F8" w:rsidRDefault="00D412F8" w:rsidP="00A10728">
            <w:pPr>
              <w:jc w:val="center"/>
              <w:rPr>
                <w:color w:val="000000"/>
              </w:rPr>
            </w:pPr>
          </w:p>
        </w:tc>
      </w:tr>
      <w:tr w:rsidR="00D412F8" w:rsidTr="00A10728">
        <w:tc>
          <w:tcPr>
            <w:tcW w:w="565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772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36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839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24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983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694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15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27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D412F8" w:rsidRDefault="00D412F8" w:rsidP="00A10728">
            <w:pPr>
              <w:jc w:val="center"/>
              <w:rPr>
                <w:color w:val="000000"/>
              </w:rPr>
            </w:pPr>
          </w:p>
        </w:tc>
      </w:tr>
      <w:tr w:rsidR="00D412F8" w:rsidTr="00A10728">
        <w:tc>
          <w:tcPr>
            <w:tcW w:w="565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772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36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839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24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983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694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15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27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D412F8" w:rsidRDefault="00D412F8" w:rsidP="00A10728">
            <w:pPr>
              <w:jc w:val="center"/>
              <w:rPr>
                <w:color w:val="000000"/>
              </w:rPr>
            </w:pPr>
          </w:p>
        </w:tc>
      </w:tr>
      <w:tr w:rsidR="00D412F8" w:rsidTr="00A10728">
        <w:tc>
          <w:tcPr>
            <w:tcW w:w="565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772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36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839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24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983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694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15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27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D412F8" w:rsidRDefault="00D412F8" w:rsidP="00A10728">
            <w:pPr>
              <w:jc w:val="center"/>
              <w:rPr>
                <w:color w:val="000000"/>
              </w:rPr>
            </w:pPr>
          </w:p>
        </w:tc>
      </w:tr>
      <w:tr w:rsidR="00D412F8" w:rsidTr="00A10728">
        <w:tc>
          <w:tcPr>
            <w:tcW w:w="565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772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36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839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24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983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694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15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27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D412F8" w:rsidRDefault="00D412F8" w:rsidP="00A10728">
            <w:pPr>
              <w:jc w:val="center"/>
              <w:rPr>
                <w:color w:val="000000"/>
              </w:rPr>
            </w:pPr>
          </w:p>
        </w:tc>
      </w:tr>
      <w:tr w:rsidR="00D412F8" w:rsidTr="00A10728">
        <w:tc>
          <w:tcPr>
            <w:tcW w:w="565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772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36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839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24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983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694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15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27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D412F8" w:rsidRDefault="00D412F8" w:rsidP="00A10728">
            <w:pPr>
              <w:jc w:val="center"/>
              <w:rPr>
                <w:color w:val="000000"/>
              </w:rPr>
            </w:pPr>
          </w:p>
        </w:tc>
      </w:tr>
      <w:tr w:rsidR="00D412F8" w:rsidTr="00A10728">
        <w:tc>
          <w:tcPr>
            <w:tcW w:w="565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772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36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839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24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983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1694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15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2270" w:type="dxa"/>
          </w:tcPr>
          <w:p w:rsidR="00D412F8" w:rsidRDefault="00D412F8" w:rsidP="00A10728">
            <w:pPr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D412F8" w:rsidRDefault="00D412F8" w:rsidP="00A10728">
            <w:pPr>
              <w:jc w:val="center"/>
              <w:rPr>
                <w:color w:val="000000"/>
              </w:rPr>
            </w:pPr>
          </w:p>
        </w:tc>
      </w:tr>
    </w:tbl>
    <w:p w:rsidR="00D412F8" w:rsidRDefault="00D412F8" w:rsidP="00D412F8">
      <w:pPr>
        <w:rPr>
          <w:color w:val="000000"/>
        </w:rPr>
      </w:pPr>
    </w:p>
    <w:p w:rsidR="00D412F8" w:rsidRDefault="00D412F8" w:rsidP="00D412F8">
      <w:pPr>
        <w:rPr>
          <w:color w:val="000000"/>
        </w:rPr>
      </w:pPr>
      <w:r>
        <w:rPr>
          <w:color w:val="000000"/>
        </w:rPr>
        <w:t>*</w:t>
      </w:r>
      <w:r w:rsidRPr="00833166">
        <w:rPr>
          <w:color w:val="000000"/>
        </w:rPr>
        <w:t xml:space="preserve"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</w:t>
      </w:r>
      <w:proofErr w:type="spellStart"/>
      <w:r w:rsidRPr="00833166">
        <w:rPr>
          <w:color w:val="000000"/>
        </w:rPr>
        <w:t>бакалавриата</w:t>
      </w:r>
      <w:proofErr w:type="spellEnd"/>
      <w:r w:rsidRPr="00833166">
        <w:rPr>
          <w:color w:val="000000"/>
        </w:rPr>
        <w:t xml:space="preserve">, </w:t>
      </w:r>
      <w:proofErr w:type="spellStart"/>
      <w:r w:rsidRPr="00833166">
        <w:rPr>
          <w:color w:val="000000"/>
        </w:rPr>
        <w:t>специалитета</w:t>
      </w:r>
      <w:proofErr w:type="spellEnd"/>
      <w:r w:rsidRPr="00833166">
        <w:rPr>
          <w:color w:val="000000"/>
        </w:rPr>
        <w:t xml:space="preserve">, магистратуры, ординатуры, </w:t>
      </w:r>
      <w:proofErr w:type="spellStart"/>
      <w:r w:rsidRPr="00833166">
        <w:rPr>
          <w:color w:val="000000"/>
        </w:rPr>
        <w:t>ассистентуры</w:t>
      </w:r>
      <w:proofErr w:type="spellEnd"/>
      <w:r w:rsidRPr="00833166">
        <w:rPr>
          <w:color w:val="000000"/>
        </w:rPr>
        <w:t>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работник.</w:t>
      </w:r>
    </w:p>
    <w:p w:rsidR="00D412F8" w:rsidRDefault="00D412F8" w:rsidP="00D412F8">
      <w:pPr>
        <w:rPr>
          <w:color w:val="000000"/>
        </w:rPr>
      </w:pPr>
    </w:p>
    <w:p w:rsidR="00D412F8" w:rsidRDefault="00D412F8" w:rsidP="00D412F8">
      <w:pPr>
        <w:rPr>
          <w:color w:val="000000"/>
        </w:rPr>
      </w:pPr>
    </w:p>
    <w:p w:rsidR="00D412F8" w:rsidRDefault="00D412F8" w:rsidP="00D412F8">
      <w:pPr>
        <w:rPr>
          <w:color w:val="000000"/>
        </w:rPr>
      </w:pPr>
    </w:p>
    <w:p w:rsidR="00D412F8" w:rsidRDefault="00D412F8" w:rsidP="00D412F8">
      <w:pPr>
        <w:rPr>
          <w:color w:val="000000"/>
        </w:rPr>
      </w:pPr>
    </w:p>
    <w:p w:rsidR="009E2F3C" w:rsidRDefault="009E2F3C"/>
    <w:sectPr w:rsidR="009E2F3C" w:rsidSect="00D412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0D"/>
    <w:rsid w:val="002D160D"/>
    <w:rsid w:val="009E2F3C"/>
    <w:rsid w:val="00D4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8E782-40A4-4044-A05B-FCAAF823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2F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2F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Юлия</dc:creator>
  <cp:keywords/>
  <dc:description/>
  <cp:lastModifiedBy>Яковлева Юлия</cp:lastModifiedBy>
  <cp:revision>2</cp:revision>
  <dcterms:created xsi:type="dcterms:W3CDTF">2026-04-16T13:01:00Z</dcterms:created>
  <dcterms:modified xsi:type="dcterms:W3CDTF">2026-04-16T13:02:00Z</dcterms:modified>
</cp:coreProperties>
</file>